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322" w:rsidRPr="0091023A" w:rsidRDefault="008E6322" w:rsidP="008E6322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ДОГОВОР № 02/2025(лот №2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E6322" w:rsidRPr="0091023A" w:rsidRDefault="008E6322" w:rsidP="008E6322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купли-продажа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имущества </w:t>
      </w:r>
    </w:p>
    <w:p w:rsidR="008E6322" w:rsidRPr="0091023A" w:rsidRDefault="008E6322" w:rsidP="008E6322">
      <w:pPr>
        <w:tabs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tabs>
          <w:tab w:val="left" w:pos="22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23A">
        <w:rPr>
          <w:rFonts w:ascii="Times New Roman" w:hAnsi="Times New Roman" w:cs="Times New Roman"/>
          <w:bCs/>
          <w:sz w:val="24"/>
          <w:szCs w:val="24"/>
        </w:rPr>
        <w:t xml:space="preserve">с. Красный Яр, </w:t>
      </w:r>
      <w:r w:rsidRPr="0091023A">
        <w:rPr>
          <w:rFonts w:ascii="Times New Roman" w:hAnsi="Times New Roman" w:cs="Times New Roman"/>
          <w:bCs/>
          <w:sz w:val="24"/>
          <w:szCs w:val="24"/>
        </w:rPr>
        <w:tab/>
      </w:r>
    </w:p>
    <w:p w:rsidR="008E6322" w:rsidRPr="0091023A" w:rsidRDefault="008E6322" w:rsidP="008E6322">
      <w:pPr>
        <w:spacing w:after="0" w:line="240" w:lineRule="auto"/>
        <w:ind w:left="708" w:hanging="708"/>
        <w:rPr>
          <w:rFonts w:ascii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hAnsi="Times New Roman" w:cs="Times New Roman"/>
          <w:bCs/>
          <w:sz w:val="24"/>
          <w:szCs w:val="24"/>
        </w:rPr>
        <w:t xml:space="preserve">Самарская область                                                    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«_____» ____________ 202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8E6322" w:rsidRPr="0091023A" w:rsidRDefault="008E6322" w:rsidP="008E632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Муниципальный район Красноярский Самарской области, представляемый </w:t>
      </w:r>
      <w:r w:rsidRPr="0091023A">
        <w:rPr>
          <w:rFonts w:ascii="Times New Roman" w:hAnsi="Times New Roman" w:cs="Times New Roman"/>
          <w:bCs/>
          <w:sz w:val="24"/>
          <w:szCs w:val="24"/>
        </w:rPr>
        <w:t>Комитетом по управлению муниципальной собственностью администрации муниципального района Красноярский Самарской области</w:t>
      </w:r>
      <w:r w:rsidRPr="0091023A">
        <w:rPr>
          <w:rFonts w:ascii="Times New Roman" w:hAnsi="Times New Roman" w:cs="Times New Roman"/>
          <w:sz w:val="24"/>
          <w:szCs w:val="24"/>
        </w:rPr>
        <w:t>, в лице руководителя Комитета по управлению муниципальной собственностью администрации муниципального района Красноярский Самарской области Яшиной Виктории Александровны, действующей на основании распоряжения администрации муниципального района Красноярский Самарской области от 16.05.2024 № 214-р «О приеме на муниципальную службу и назначении на должность муниципальной службы руководителя Комитета</w:t>
      </w:r>
      <w:proofErr w:type="gramEnd"/>
      <w:r w:rsidRPr="009102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1023A">
        <w:rPr>
          <w:rFonts w:ascii="Times New Roman" w:hAnsi="Times New Roman" w:cs="Times New Roman"/>
          <w:sz w:val="24"/>
          <w:szCs w:val="24"/>
        </w:rPr>
        <w:t xml:space="preserve">по управлению муниципальной собственностью администрации муниципального района Красноярский Самарской области», положения о Комитете по управлению муниципальной собственностью администрации муниципального района Красноярский Самарской области утвержденного решением Собрания представителей муниципального района Красноярский Самарской </w:t>
      </w:r>
      <w:proofErr w:type="spellStart"/>
      <w:r w:rsidRPr="0091023A">
        <w:rPr>
          <w:rFonts w:ascii="Times New Roman" w:hAnsi="Times New Roman" w:cs="Times New Roman"/>
          <w:sz w:val="24"/>
          <w:szCs w:val="24"/>
        </w:rPr>
        <w:t>облатси</w:t>
      </w:r>
      <w:proofErr w:type="spellEnd"/>
      <w:r w:rsidRPr="0091023A">
        <w:rPr>
          <w:rFonts w:ascii="Times New Roman" w:hAnsi="Times New Roman" w:cs="Times New Roman"/>
          <w:sz w:val="24"/>
          <w:szCs w:val="24"/>
        </w:rPr>
        <w:t xml:space="preserve"> от 27.04.2016 № 13-СП, именуемый в дальнейшем «Продавец»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 одной стороны, и     ____________________________________________________________________,</w:t>
      </w:r>
      <w:proofErr w:type="gramEnd"/>
    </w:p>
    <w:p w:rsidR="008E6322" w:rsidRPr="0091023A" w:rsidRDefault="008E6322" w:rsidP="008E6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                   (полное наименование организации по учредительным документам)                                     </w:t>
      </w:r>
    </w:p>
    <w:p w:rsidR="008E6322" w:rsidRPr="0091023A" w:rsidRDefault="008E6322" w:rsidP="008E63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в лице ______________________________________________________________, </w:t>
      </w:r>
    </w:p>
    <w:p w:rsidR="008E6322" w:rsidRPr="0091023A" w:rsidRDefault="008E6322" w:rsidP="008E632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(должность, Ф.И.О. руководителя)</w:t>
      </w:r>
    </w:p>
    <w:p w:rsidR="008E6322" w:rsidRPr="0091023A" w:rsidRDefault="008E6322" w:rsidP="008E6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(ей) на основании _________________, именуемое в дальнейшем «Покупатель», с другой стороны, а совместно «Стороны» </w:t>
      </w:r>
      <w:r w:rsidRPr="0091023A">
        <w:rPr>
          <w:rFonts w:ascii="Times New Roman" w:hAnsi="Times New Roman" w:cs="Times New Roman"/>
          <w:sz w:val="24"/>
          <w:szCs w:val="24"/>
        </w:rPr>
        <w:t xml:space="preserve">заключили 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настоящий договор (далее – Договор) о нижеследующем:</w:t>
      </w:r>
      <w:proofErr w:type="gramEnd"/>
    </w:p>
    <w:p w:rsidR="008E6322" w:rsidRPr="0091023A" w:rsidRDefault="008E6322" w:rsidP="008E6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:rsidR="008E6322" w:rsidRPr="0091023A" w:rsidRDefault="008E6322" w:rsidP="008E6322">
      <w:pPr>
        <w:pStyle w:val="a3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1.1. Продавец обязуется передать в собственность Покупателя, а Покупатель обязуется принять и оплатить движимое имущество, находящееся в собственности муниципального района Красноярский Самарской области, указанное в пункте 1.2 настоящего Договора (далее – движимое имущество).</w:t>
      </w:r>
    </w:p>
    <w:p w:rsidR="008E6322" w:rsidRDefault="008E6322" w:rsidP="008E6322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1.2. Сведения о движимом имуществе: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>Chevrolet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>Niva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212300-55, идентификационный номер X9L212300D0490476, 2013 года выпуска, модель № двигателя 2123,0513497, цвет кузова светло-серебристый металлик, тип двигателя бензиновый, регистрационный номер С204ХЕ163,  ПТС 63 НХ 237498 выдан 15.11.2013 ЗАО «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ДжиЭм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  <w:lang w:eastAsia="ru-RU"/>
        </w:rPr>
        <w:t>-АВТОВАЗ»</w:t>
      </w:r>
    </w:p>
    <w:p w:rsidR="008E6322" w:rsidRPr="0091023A" w:rsidRDefault="008E6322" w:rsidP="008E6322">
      <w:pPr>
        <w:pBdr>
          <w:bottom w:val="single" w:sz="4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1.3. Отчуждение движимого имущества осуществляется путем продажи на электронном аукционе.</w:t>
      </w:r>
    </w:p>
    <w:p w:rsidR="008E6322" w:rsidRPr="0091023A" w:rsidRDefault="008E6322" w:rsidP="008E6322">
      <w:pPr>
        <w:pBdr>
          <w:bottom w:val="single" w:sz="4" w:space="3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1.4. Основанием для продажи движимого имущества является Постановление </w:t>
      </w:r>
      <w:r w:rsidRPr="009472FF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муниципального района </w:t>
      </w:r>
      <w:proofErr w:type="gramStart"/>
      <w:r w:rsidRPr="009472FF">
        <w:rPr>
          <w:rFonts w:ascii="Times New Roman" w:eastAsia="Times New Roman" w:hAnsi="Times New Roman" w:cs="Times New Roman"/>
          <w:sz w:val="24"/>
          <w:szCs w:val="24"/>
        </w:rPr>
        <w:t>Красноярский</w:t>
      </w:r>
      <w:proofErr w:type="gramEnd"/>
      <w:r w:rsidRPr="009472FF">
        <w:rPr>
          <w:rFonts w:ascii="Times New Roman" w:eastAsia="Times New Roman" w:hAnsi="Times New Roman" w:cs="Times New Roman"/>
          <w:sz w:val="24"/>
          <w:szCs w:val="24"/>
        </w:rPr>
        <w:t xml:space="preserve"> Самарской области от 28.11.2025 № 361 «Об условиях приватизации муниципального имущества муниципального района Красноярский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Самарской области».</w:t>
      </w:r>
    </w:p>
    <w:p w:rsidR="008E6322" w:rsidRPr="0091023A" w:rsidRDefault="008E6322" w:rsidP="008E632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1.5.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Продавец подтверждает, что на момент заключения Договора права на движимое имущество не являются предметом судебного спора, имущество не состоит под арестом, не является предметом залога и не обременено иными правами третьих лиц.</w:t>
      </w:r>
    </w:p>
    <w:p w:rsidR="008E6322" w:rsidRPr="0091023A" w:rsidRDefault="008E6322" w:rsidP="008E632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1.6. Покупатель приобретает движимое имущество в том состоянии, в котором оно есть на дату подписания настоящего Договора.</w:t>
      </w:r>
    </w:p>
    <w:p w:rsidR="008E6322" w:rsidRPr="0091023A" w:rsidRDefault="008E6322" w:rsidP="008E632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Цена и порядок оплаты</w:t>
      </w:r>
    </w:p>
    <w:p w:rsidR="008E6322" w:rsidRPr="0091023A" w:rsidRDefault="008E6322" w:rsidP="008E63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>2.1. Цена движимого имущества определяется по результатам проведения продажи на аукционе в электронной форме и составляет __________________рублей 00 копеек (с учетом НДС).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2.2. Покупатель самостоятельно исчисляет  и  уплачивает  НДС в соответствии с </w:t>
      </w:r>
      <w:hyperlink r:id="rId6" w:history="1">
        <w:r w:rsidRPr="0091023A">
          <w:rPr>
            <w:rFonts w:ascii="Times New Roman" w:eastAsia="Times New Roman" w:hAnsi="Times New Roman" w:cs="Times New Roman"/>
            <w:sz w:val="24"/>
            <w:szCs w:val="24"/>
          </w:rPr>
          <w:t>п. 3 ст. 161</w:t>
        </w:r>
      </w:hyperlink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Налогового кодекса Российской Федерации 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>(только в отношении юридических лиц и индивидуальных предпринимателей, а в случае если физическое лицо, то налоговым агентом является  Администрация муниципального района Красноярский Самарской области).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2.3. Задаток в размере ____________рублей 00 копеек (с учетом НДС), оплаченный в рамках проведения процедуры аукциона, засчитывается в счет оплаты движимого имущества. Остальная сумма цены движимого имущества, подлежащая уплате Покупателем, перечисляется единовременно на расчетный счет Продавца в </w:t>
      </w:r>
      <w:r w:rsidRPr="00367F3F">
        <w:rPr>
          <w:rFonts w:ascii="Times New Roman" w:eastAsia="Times New Roman" w:hAnsi="Times New Roman" w:cs="Times New Roman"/>
          <w:sz w:val="24"/>
          <w:szCs w:val="24"/>
        </w:rPr>
        <w:t>течение 30 дней со дня заключения настоящего Договора, по следующим реквизитам: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Наименование получателя: УФК по Самарской области (Комитет по управлению муниципальной собственностью администрации муниципального района Красноярский Самарской области, </w:t>
      </w:r>
      <w:proofErr w:type="gramStart"/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л</w:t>
      </w:r>
      <w:proofErr w:type="gramEnd"/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/с 04423006330)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ИНН: 6376002183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КПП:637601001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Единый казначейский счет: 40102810545370000036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Казначейский счет: 03100643000000014200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Наименование Банка: ОКЦ №2 ВВГУ Банка России//УФК по Самарской области                     г. Самара 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БИК территориального органа Федерального казначейства: 013601205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КБК: 709 1 14 02053 05 0000 410</w:t>
      </w:r>
    </w:p>
    <w:p w:rsidR="008E6322" w:rsidRPr="00367F3F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F3F">
        <w:rPr>
          <w:rFonts w:ascii="Times New Roman" w:eastAsia="Times New Roman" w:hAnsi="Times New Roman" w:cs="Times New Roman"/>
          <w:bCs/>
          <w:sz w:val="24"/>
          <w:szCs w:val="24"/>
        </w:rPr>
        <w:t>ОКТМО: 36628000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2.4. Все платежи, предусмотренные настоящим Договором, осуществляются в безналичной форме банковским переводом на банковский расчетный счет Продавца.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2.5. Обязанность Покупателя по оплате считается исполненной в момент зачисления денежных средств на расчетный счет Продавца в сумме и в срок, указанные в пунктах 2.1, 2.3 настоящего Договора.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023A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</w:t>
      </w:r>
    </w:p>
    <w:p w:rsidR="008E6322" w:rsidRPr="0091023A" w:rsidRDefault="008E6322" w:rsidP="008E632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3.1. Продавец обязуется: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3.1.1. Принять оплату цены движимого имущества в размере и в сроки, установленные настоящим Договором.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3.1.2. В течение 10 (десяти) дней </w:t>
      </w:r>
      <w:proofErr w:type="gramStart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с даты</w:t>
      </w:r>
      <w:proofErr w:type="gramEnd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полной оплаты Покупателем цены движимого имущества подписать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акт приема-передачи</w:t>
      </w: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 предоставить Покупателю справку, подтверждающую факт полной оплаты цены движимого имущества.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3.2. Покупатель обязуется: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3.2.1. </w:t>
      </w:r>
      <w:proofErr w:type="gramStart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Оплатить цену движимого</w:t>
      </w:r>
      <w:proofErr w:type="gramEnd"/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имущества в сроки и в порядке, установленном в разделе 2 настоящего Договора.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napToGrid w:val="0"/>
          <w:sz w:val="24"/>
          <w:szCs w:val="24"/>
        </w:rPr>
        <w:t>3.2.2. В течение 30 дней с момента подписания Акта приема-передачи зарегистрировать транспортное средство в соответствующих органах (ГИБДД, Техническая инспекция).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4.</w:t>
      </w:r>
      <w:r w:rsidRPr="0091023A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Порядок и срок передачи движимого имущества</w:t>
      </w: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4.1. Движимое имущество должно быть передано в течение 10 календарных дней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с даты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полной оплаты движимого имущества</w:t>
      </w:r>
      <w:r w:rsidRPr="0091023A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8E6322" w:rsidRPr="0091023A" w:rsidRDefault="008E6322" w:rsidP="008E63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4.2. Движимое имущество передается по акту приема-передачи, содержащему сведения о его состоянии. 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>4.3. Обязательство Продавца передать движимое имущество Покупателю считается исполненным после передачи имущества Покупателю и подписания сторонами акта приема-передачи.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4.4. Риск случайной гибели или случайного повреждения движимого имущества переходит на Покупателя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с даты подписания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акта приема-передачи движимого имущества.</w:t>
      </w:r>
    </w:p>
    <w:p w:rsidR="008E6322" w:rsidRPr="0091023A" w:rsidRDefault="008E6322" w:rsidP="008E63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4.5. Право собственности на движимое имущество переходит к Покупателю со дня подписания акта приема-передачи движимого имущества. </w:t>
      </w:r>
    </w:p>
    <w:p w:rsidR="008E6322" w:rsidRPr="0091023A" w:rsidRDefault="008E6322" w:rsidP="008E63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5. Ответственность сторон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5.1. 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 Взыскание неустойки (пеней) с Покупателя.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5.2.1. При просрочке исполнения обязательств по п. 3.2.1., 3.2.2. Продавец вправе потребовать от Покупателя уплаты пеней в размере 1/300 ключевой ставки Банка России, действующей в соответствующий период, от цены движимого имущества за каждый день просрочки.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Пени начисляются за каждый день просрочки исполнения обязательства, начиная со дня, следующего после дня истечения, установленного настоящим Договором срока исполнения обязательства.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5.2.2. Просрочка оплаты цены движимого имущества на срок свыше 30 календарных дней считается отказом Покупателя от исполнения обязательств по оплате цены движимого имущества и, соответственно, отказом Покупателя от исполнения Договора.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Продавец принимает данный отказ Покупателя от исполнения им своих обязательств по настоящему Договору в течение 10 (десяти) дней со дня истечения срока, указанного в п. 5.2.2 настоящего Договора, направляя ему об этом письменное сообщение, от даты отправления которого настоящий Договор считается неисполненным, обязательства Продавца по передаче движимого имущества в собственность Покупателя прекращаются. </w:t>
      </w:r>
      <w:proofErr w:type="gramEnd"/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Убытки Продавца, причиненные неисполнением или ненадлежащим исполнением Покупателем договорных обязательств, возмещаются в полной сумме сверх неустойки (штрафная неустойка).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5.2.3. Каждая из сторон обязана возместить другой стороне убытки, причиненные неисполнением или ненадлежащим исполнением своих обязательств.</w:t>
      </w: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6. Изменение и расторжение договора</w:t>
      </w: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6.1. Настоящий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Сторонами в соответствии с законодательством Российской Федерации. 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6.2. Настоящий Договор подлежит досрочному расторжению на основании одностороннего отказа Продавца от исполнения настоящего Договора в соответствии со статьей 450.1 Гражданского кодекса Российской Федерации в следующих случаях, признаваемых Сторонами существенными нарушениями условий Договора: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а) при просрочке оплаты цены движимого имущества в случае, предусмотренном пунктом 5.2.3 настоящего Договора;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б) при невыполнении Покупателем обязанностей, предусмотренных в п. 3.2 настоящего Договора;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в) в иных случаях, предусмотренных законодательством Российской Федерации.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6.3. Иные изменения настоящего Договора осуществляются в порядке, предусмотренном гражданским законодательством Российской Федерации.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6.4. В случае расторжения Договора Стороны вправе требовать возврата того, что ими было исполнено по Договору, за исключением уплаченного задатка, который остается у Продавца. </w:t>
      </w: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7. Разрешение споров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7.1. Досудебный (претензионный) порядок разрешения споров.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7.2. До предъявления иска, вытекающего из Договора, сторона, которая считает, что ее права нарушены (далее – заинтересованная сторона), обязана направить другой стороне письменную претензию.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7.3. Претензия должна содержать требования заинтересованной стороны и их обоснование с указанием нарушенных другой стороной норм законодательства и (или) условий Договора. К претензии необходимо приложить копии документов, подтверждающих изложенные в ней обстоятельства.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7.4. Сторона, которая получила претензию, обязана ее рассмотреть и направить письменный мотивированный ответ другой стороне в течение 15 (пятнадцати) дней со дня получения претензии.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7.5. Заинтересованная сторона вправе передать спор на рассмотрение суда по истечении 30 (тридцати) дней со дня направления претензии.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7.6. Требование об изменении или о расторжении Договора (за исключением пункта 6.2 настоящего Договора) может быть заявлено стороной в суд только после получения отказа другой стороны изменить или расторгнуть Договор либо в случае неполучения ответа в срок, указанный в предложении или установленный законом, а при его отсутствии – в 30-дневный срок.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7.7. Споры, вытекающие из Договора, рассматриваются Арбитражным судом, судом общей юрисдикции.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Pr="009102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Защита персональных данных </w:t>
      </w:r>
    </w:p>
    <w:p w:rsidR="008E6322" w:rsidRPr="0091023A" w:rsidRDefault="008E6322" w:rsidP="008E632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8.1. Любая информация, прямо или косвенно относящаяся к определяемому физическому лицу является персональными данными и не подлежит незаконному распространению, в том числе в средствах массовой информации.</w:t>
      </w:r>
    </w:p>
    <w:p w:rsidR="008E6322" w:rsidRPr="0091023A" w:rsidRDefault="008E6322" w:rsidP="008E632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8.2. Обработка персональных данных осуществляется исключительно для исполнения настоящего Договора.</w:t>
      </w:r>
    </w:p>
    <w:p w:rsidR="008E6322" w:rsidRPr="0091023A" w:rsidRDefault="008E6322" w:rsidP="008E632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8.3. Обработка персональных данных должна ограничиваться достижением конкретных, заранее определенных и законных целей для исполнения настоящего Договора, указанных в пункте 8.2 настоящего Договора. Не допускается обработка персональных данных, несовместимая с целями исполнения настоящего Договора.</w:t>
      </w:r>
    </w:p>
    <w:p w:rsidR="008E6322" w:rsidRPr="0091023A" w:rsidRDefault="008E6322" w:rsidP="008E632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8.4. Передача третьим лицам, разглашение персональных данных одной Стороной возможна только с письменного согласия субъекта персональных данных, за исключением случаев, установленных Федеральным законом от 27 июля 2006 г. № 152-ФЗ «О персональных данных».</w:t>
      </w:r>
    </w:p>
    <w:p w:rsidR="008E6322" w:rsidRPr="0091023A" w:rsidRDefault="008E6322" w:rsidP="008E632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8.5. Стороны обязуются соблюдать конфиденциальность персональных данных, безопасность персональных данных при их обработке, полученной в рамках исполнения настоящего Договора.   </w:t>
      </w:r>
    </w:p>
    <w:p w:rsidR="008E6322" w:rsidRPr="0091023A" w:rsidRDefault="008E6322" w:rsidP="008E632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8.6. Обязательство Сторон, по соблюдению условий конфиденциальности действует без ограничения срока.</w:t>
      </w:r>
    </w:p>
    <w:p w:rsidR="008E6322" w:rsidRPr="0091023A" w:rsidRDefault="008E6322" w:rsidP="008E632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8.7. Стороны самостоятельно определяют меры по обеспечению безопасности персональных данных при их обработке, предусмотренные законодательством Российской Федерации.</w:t>
      </w:r>
    </w:p>
    <w:p w:rsidR="008E6322" w:rsidRPr="0091023A" w:rsidRDefault="008E6322" w:rsidP="008E6322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8.8. Вред, причиненный одной из сторон вследствие нарушений правил обработки персональных данных, а также при нарушении конфиденциальности </w:t>
      </w: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персональных 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lastRenderedPageBreak/>
        <w:t>данных, обрабатываемых в рамках исполнения настоящего Договора подлежит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возмещению в соответствии с законодательством Российской Федерации.</w:t>
      </w: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sz w:val="24"/>
          <w:szCs w:val="24"/>
        </w:rPr>
        <w:t>9. Заключительные положения</w:t>
      </w:r>
    </w:p>
    <w:p w:rsidR="008E6322" w:rsidRPr="0091023A" w:rsidRDefault="008E6322" w:rsidP="008E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9.1. Договор вступает в силу со дня его заключения сторонами и действует до надлежащего исполнения Сторонами обязательств.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9.2. Договор составлен в 3 (трех) экземплярах: по одному для каждой из сторон и один для регистрирующего органа.</w:t>
      </w:r>
    </w:p>
    <w:p w:rsidR="008E6322" w:rsidRPr="0091023A" w:rsidRDefault="008E6322" w:rsidP="008E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keepNext/>
        <w:keepLines/>
        <w:spacing w:before="240" w:after="1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b/>
          <w:bCs/>
          <w:sz w:val="24"/>
          <w:szCs w:val="24"/>
        </w:rPr>
        <w:t>10. Адреса и реквизиты сторон</w:t>
      </w: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644"/>
      </w:tblGrid>
      <w:tr w:rsidR="008E6322" w:rsidRPr="0091023A" w:rsidTr="009A3B06">
        <w:tc>
          <w:tcPr>
            <w:tcW w:w="2574" w:type="pct"/>
          </w:tcPr>
          <w:p w:rsidR="008E6322" w:rsidRPr="0091023A" w:rsidRDefault="008E6322" w:rsidP="009A3B06">
            <w:pPr>
              <w:keepNext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2426" w:type="pct"/>
          </w:tcPr>
          <w:p w:rsidR="008E6322" w:rsidRPr="0091023A" w:rsidRDefault="008E6322" w:rsidP="009A3B06">
            <w:pPr>
              <w:keepNext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</w:t>
            </w:r>
          </w:p>
        </w:tc>
      </w:tr>
      <w:tr w:rsidR="008E6322" w:rsidRPr="0091023A" w:rsidTr="009A3B06">
        <w:tc>
          <w:tcPr>
            <w:tcW w:w="2574" w:type="pct"/>
          </w:tcPr>
          <w:tbl>
            <w:tblPr>
              <w:tblW w:w="19688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844"/>
              <w:gridCol w:w="9844"/>
            </w:tblGrid>
            <w:tr w:rsidR="008E6322" w:rsidRPr="0091023A" w:rsidTr="009A3B06">
              <w:tc>
                <w:tcPr>
                  <w:tcW w:w="9844" w:type="dxa"/>
                </w:tcPr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Комитет по управлению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собственностью администрации 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Самарской области</w:t>
                  </w:r>
                </w:p>
              </w:tc>
              <w:tc>
                <w:tcPr>
                  <w:tcW w:w="9844" w:type="dxa"/>
                </w:tcPr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E6322" w:rsidRPr="0091023A" w:rsidTr="009A3B06">
              <w:tc>
                <w:tcPr>
                  <w:tcW w:w="9844" w:type="dxa"/>
                </w:tcPr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446370, Самарская область, 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 район,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с. Красный Яр, ул. Комсомольская, д.92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 В.А. Яшина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44" w:type="dxa"/>
                </w:tcPr>
                <w:p w:rsidR="008E6322" w:rsidRPr="0091023A" w:rsidRDefault="008E6322" w:rsidP="009A3B0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E6322" w:rsidRPr="0091023A" w:rsidRDefault="008E6322" w:rsidP="009A3B06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pct"/>
            <w:tcBorders>
              <w:bottom w:val="single" w:sz="0" w:space="0" w:color="auto"/>
            </w:tcBorders>
          </w:tcPr>
          <w:p w:rsidR="008E6322" w:rsidRPr="0091023A" w:rsidRDefault="008E6322" w:rsidP="009A3B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E6322" w:rsidRPr="0091023A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Default="008E6322" w:rsidP="008E6322">
      <w:pPr>
        <w:rPr>
          <w:rFonts w:ascii="Times New Roman" w:hAnsi="Times New Roman" w:cs="Times New Roman"/>
          <w:sz w:val="24"/>
          <w:szCs w:val="24"/>
        </w:rPr>
      </w:pP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bookmarkStart w:id="0" w:name="_GoBack"/>
      <w:bookmarkEnd w:id="0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lastRenderedPageBreak/>
        <w:t xml:space="preserve">А К Т    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приема-передачи имущества  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к дого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вору купли-продажи № 02/2025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от 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_______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.202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5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г. 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p w:rsidR="008E6322" w:rsidRPr="0091023A" w:rsidRDefault="008E6322" w:rsidP="008E632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с. Красный Яр</w:t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</w:r>
      <w:r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ab/>
        <w:t xml:space="preserve">   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 «</w:t>
      </w:r>
      <w:r w:rsidRPr="0091023A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    » ______ 202</w:t>
      </w:r>
      <w:r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>5</w:t>
      </w:r>
      <w:r w:rsidRPr="0091023A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  <w:t xml:space="preserve"> года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eastAsia="ar-SA"/>
        </w:rPr>
      </w:pP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23A">
        <w:rPr>
          <w:rFonts w:ascii="Times New Roman" w:eastAsia="Times New Roman" w:hAnsi="Times New Roman" w:cs="Times New Roman"/>
          <w:sz w:val="24"/>
          <w:szCs w:val="24"/>
        </w:rPr>
        <w:t>Муниципальный район Красноярский Самарской области, представляемый Комитетом по управлению муниципальной собственностью администрации муниципального района Красноярский Самарской области, в лице руководителя Комитета по управлению муниципальной собственностью администрации муниципального района Красноярский Самарской области Яшиной Виктории Александровны, действующей на основании распоряжения администрации муниципального района Красноярский Самарской области от 16.05.2024 № 214-р «О приеме на муниципальную службу и назначении на должность муниципальной службы руководителя Комитета</w:t>
      </w:r>
      <w:proofErr w:type="gramEnd"/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по управлению муниципальной собственностью администрации муниципального района Красноярский Самарской области», положения о Комитете по управлению муниципальной собственностью администрации муниципального района Красноярский Самарской области утвержденного решением Собрания представителей муниципального района Красноярский Сама</w:t>
      </w:r>
      <w:r>
        <w:rPr>
          <w:rFonts w:ascii="Times New Roman" w:eastAsia="Times New Roman" w:hAnsi="Times New Roman" w:cs="Times New Roman"/>
          <w:sz w:val="24"/>
          <w:szCs w:val="24"/>
        </w:rPr>
        <w:t>рской обла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>и от 27.04.2016 № 13-СП, именуемый в дальнейшем «Продавец» с одной стороны, передал, а     _______________________________________________________________________________________,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                   (полное наименование организации по учредительным документам)                                     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в лице _________________________________________________________________________________, 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>(должность, Ф.И.О. руководителя)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(ей) на основании _________________, именуемое в дальнейшем «Покупатель», с другой стороны, 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принял движимое </w:t>
      </w:r>
      <w:proofErr w:type="gramStart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имущество</w:t>
      </w:r>
      <w:proofErr w:type="gramEnd"/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 находящееся в собственности</w:t>
      </w:r>
      <w:r w:rsidRPr="0091023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Красноярский Самарской области</w:t>
      </w: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: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</w:rPr>
        <w:t>Chevrolet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</w:rPr>
        <w:t>Niva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</w:rPr>
        <w:t xml:space="preserve"> 212300-55, идентификационный номер X9L212300D0490476, 2013 года выпуска, модель № двигателя 2123,0513497, цвет кузова светло-серебристый металлик, тип двигателя бензиновый, регистрационный номер С204ХЕ163,  ПТС 63 НХ 237498 выдан 15.11.2013 ЗАО «</w:t>
      </w:r>
      <w:proofErr w:type="spellStart"/>
      <w:r w:rsidRPr="000136D2">
        <w:rPr>
          <w:rFonts w:ascii="Times New Roman" w:eastAsia="Times New Roman" w:hAnsi="Times New Roman" w:cs="Times New Roman"/>
          <w:sz w:val="24"/>
          <w:szCs w:val="24"/>
        </w:rPr>
        <w:t>ДжиЭм</w:t>
      </w:r>
      <w:proofErr w:type="spellEnd"/>
      <w:r w:rsidRPr="000136D2">
        <w:rPr>
          <w:rFonts w:ascii="Times New Roman" w:eastAsia="Times New Roman" w:hAnsi="Times New Roman" w:cs="Times New Roman"/>
          <w:sz w:val="24"/>
          <w:szCs w:val="24"/>
        </w:rPr>
        <w:t>-АВТОВАЗ»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>Покупатель указанное Имущество осмотрел, претензий по техническому состоянию и качественным характеристикам не имеет.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  <w:r w:rsidRPr="0091023A"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  <w:t xml:space="preserve">Настоящий акт составлен в 3-х экземплярах, имеющих одинаковую юридическую силу. </w:t>
      </w:r>
    </w:p>
    <w:p w:rsidR="008E6322" w:rsidRPr="0091023A" w:rsidRDefault="008E6322" w:rsidP="008E6322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ar-SA"/>
        </w:rPr>
      </w:pPr>
    </w:p>
    <w:tbl>
      <w:tblPr>
        <w:tblW w:w="16148" w:type="dxa"/>
        <w:tblInd w:w="-9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4969"/>
        <w:gridCol w:w="5487"/>
        <w:gridCol w:w="4778"/>
        <w:gridCol w:w="82"/>
      </w:tblGrid>
      <w:tr w:rsidR="008E6322" w:rsidRPr="0091023A" w:rsidTr="009A3B06">
        <w:tc>
          <w:tcPr>
            <w:tcW w:w="832" w:type="dxa"/>
            <w:shd w:val="clear" w:color="auto" w:fill="auto"/>
          </w:tcPr>
          <w:p w:rsidR="008E6322" w:rsidRPr="0091023A" w:rsidRDefault="008E6322" w:rsidP="009A3B06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69" w:type="dxa"/>
            <w:shd w:val="clear" w:color="auto" w:fill="auto"/>
          </w:tcPr>
          <w:p w:rsidR="008E6322" w:rsidRPr="0091023A" w:rsidRDefault="008E6322" w:rsidP="009A3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23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  <w:p w:rsidR="008E6322" w:rsidRPr="0091023A" w:rsidRDefault="008E6322" w:rsidP="009A3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4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9844"/>
            </w:tblGrid>
            <w:tr w:rsidR="008E6322" w:rsidRPr="0091023A" w:rsidTr="009A3B06">
              <w:tc>
                <w:tcPr>
                  <w:tcW w:w="9844" w:type="dxa"/>
                </w:tcPr>
                <w:p w:rsidR="008E6322" w:rsidRPr="0091023A" w:rsidRDefault="008E6322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Комитет по управлению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собственностью администрации 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Самарской области</w:t>
                  </w:r>
                </w:p>
              </w:tc>
            </w:tr>
            <w:tr w:rsidR="008E6322" w:rsidRPr="0091023A" w:rsidTr="009A3B06">
              <w:tc>
                <w:tcPr>
                  <w:tcW w:w="9844" w:type="dxa"/>
                </w:tcPr>
                <w:p w:rsidR="008E6322" w:rsidRPr="0091023A" w:rsidRDefault="008E6322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446370, Самарская область,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Красноярский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район, с. Красный Яр, ул. 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Комсомольская</w:t>
                  </w:r>
                  <w:proofErr w:type="gramEnd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</w:p>
                <w:p w:rsidR="008E6322" w:rsidRPr="0091023A" w:rsidRDefault="008E6322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д.92</w:t>
                  </w:r>
                  <w:proofErr w:type="gramStart"/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</w:t>
                  </w:r>
                  <w:proofErr w:type="gramEnd"/>
                </w:p>
                <w:p w:rsidR="008E6322" w:rsidRPr="0091023A" w:rsidRDefault="008E6322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E6322" w:rsidRPr="0091023A" w:rsidRDefault="008E6322" w:rsidP="009A3B0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023A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 В.А. Яшина</w:t>
                  </w:r>
                </w:p>
              </w:tc>
            </w:tr>
          </w:tbl>
          <w:p w:rsidR="008E6322" w:rsidRPr="0091023A" w:rsidRDefault="008E6322" w:rsidP="009A3B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shd w:val="clear" w:color="auto" w:fill="auto"/>
          </w:tcPr>
          <w:p w:rsidR="008E6322" w:rsidRPr="0091023A" w:rsidRDefault="008E6322" w:rsidP="009A3B06">
            <w:pPr>
              <w:widowControl w:val="0"/>
              <w:suppressAutoHyphens/>
              <w:snapToGrid w:val="0"/>
              <w:spacing w:after="0" w:line="240" w:lineRule="auto"/>
              <w:ind w:left="242" w:right="-1006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1023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Покупатель:</w:t>
            </w:r>
          </w:p>
          <w:p w:rsidR="008E6322" w:rsidRPr="0091023A" w:rsidRDefault="008E6322" w:rsidP="009A3B06">
            <w:pPr>
              <w:widowControl w:val="0"/>
              <w:suppressAutoHyphens/>
              <w:snapToGrid w:val="0"/>
              <w:spacing w:after="0" w:line="240" w:lineRule="auto"/>
              <w:ind w:left="242" w:right="-1006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:rsidR="008E6322" w:rsidRPr="0091023A" w:rsidRDefault="008E6322" w:rsidP="009A3B06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778" w:type="dxa"/>
            <w:shd w:val="clear" w:color="auto" w:fill="auto"/>
          </w:tcPr>
          <w:p w:rsidR="008E6322" w:rsidRPr="0091023A" w:rsidRDefault="008E6322" w:rsidP="009A3B06">
            <w:pPr>
              <w:widowControl w:val="0"/>
              <w:suppressAutoHyphens/>
              <w:snapToGrid w:val="0"/>
              <w:spacing w:after="120" w:line="240" w:lineRule="auto"/>
              <w:ind w:left="242" w:right="-1006"/>
              <w:jc w:val="both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2" w:type="dxa"/>
            <w:shd w:val="clear" w:color="auto" w:fill="auto"/>
          </w:tcPr>
          <w:p w:rsidR="008E6322" w:rsidRPr="0091023A" w:rsidRDefault="008E6322" w:rsidP="009A3B0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FF3E27" w:rsidRDefault="00FF3E27" w:rsidP="008E6322"/>
    <w:sectPr w:rsidR="00FF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760AF"/>
    <w:multiLevelType w:val="hybridMultilevel"/>
    <w:tmpl w:val="18C8F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22"/>
    <w:rsid w:val="002E1A22"/>
    <w:rsid w:val="008E6322"/>
    <w:rsid w:val="00FF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E632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8E63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E632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8E6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DAA81B94A75AA0F2DC5B904B7DE5217615B5DA103E90A5C7DFAAA23E555F2710E7720AC5C45PBf3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2236</Words>
  <Characters>12747</Characters>
  <Application>Microsoft Office Word</Application>
  <DocSecurity>0</DocSecurity>
  <Lines>106</Lines>
  <Paragraphs>29</Paragraphs>
  <ScaleCrop>false</ScaleCrop>
  <Company/>
  <LinksUpToDate>false</LinksUpToDate>
  <CharactersWithSpaces>14954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2025-12-01T06:11:00Z</dcterms:created>
  <dcterms:modified xsi:type="dcterms:W3CDTF">2025-12-01T06:11:00Z</dcterms:modified>
</cp:coreProperties>
</file>